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Georgia" w:cs="Georgia" w:eastAsia="Georgia" w:hAnsi="Georgia"/>
        </w:rPr>
      </w:pPr>
      <w:bookmarkStart w:colFirst="0" w:colLast="0" w:name="_xevron1npxqf" w:id="0"/>
      <w:bookmarkEnd w:id="0"/>
      <w:r w:rsidDel="00000000" w:rsidR="00000000" w:rsidRPr="00000000">
        <w:rPr>
          <w:rFonts w:ascii="Georgia" w:cs="Georgia" w:eastAsia="Georgia" w:hAnsi="Georgia"/>
          <w:rtl w:val="0"/>
        </w:rPr>
        <w:t xml:space="preserve">CURSO DE POSGRADO UPEA</w:t>
      </w:r>
    </w:p>
    <w:p w:rsidR="00000000" w:rsidDel="00000000" w:rsidP="00000000" w:rsidRDefault="00000000" w:rsidRPr="00000000" w14:paraId="00000002">
      <w:pPr>
        <w:pStyle w:val="Title"/>
        <w:jc w:val="center"/>
        <w:rPr>
          <w:rFonts w:ascii="Georgia" w:cs="Georgia" w:eastAsia="Georgia" w:hAnsi="Georgia"/>
        </w:rPr>
      </w:pPr>
      <w:bookmarkStart w:colFirst="0" w:colLast="0" w:name="_xa9vuno07th2" w:id="1"/>
      <w:bookmarkEnd w:id="1"/>
      <w:r w:rsidDel="00000000" w:rsidR="00000000" w:rsidRPr="00000000">
        <w:rPr>
          <w:rFonts w:ascii="Georgia" w:cs="Georgia" w:eastAsia="Georgia" w:hAnsi="Georgia"/>
          <w:rtl w:val="0"/>
        </w:rPr>
        <w:t xml:space="preserve">POWER BI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6dbr2zpkrp5o" w:id="2"/>
      <w:bookmarkEnd w:id="2"/>
      <w:r w:rsidDel="00000000" w:rsidR="00000000" w:rsidRPr="00000000">
        <w:rPr>
          <w:rtl w:val="0"/>
        </w:rPr>
        <w:t xml:space="preserve">CLASE 1 - INTRODUCCION INSTALACION</w:t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fgg8uou807aj" w:id="3"/>
      <w:bookmarkEnd w:id="3"/>
      <w:r w:rsidDel="00000000" w:rsidR="00000000" w:rsidRPr="00000000">
        <w:rPr>
          <w:rtl w:val="0"/>
        </w:rPr>
        <w:t xml:space="preserve">Instalación de power BI, seguir las intrusiones de los pdf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  <w:t xml:space="preserve">Crear una cuenta corporativa, ingresamos al sitio web</w:t>
      </w:r>
    </w:p>
    <w:p w:rsidR="00000000" w:rsidDel="00000000" w:rsidP="00000000" w:rsidRDefault="00000000" w:rsidRPr="00000000" w14:paraId="00000007">
      <w:pPr>
        <w:ind w:left="0" w:firstLine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https://app.powerbi.com/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ind w:left="0" w:firstLine="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https://temp-mail.org/es/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7625" cy="88029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10469" l="0" r="0" t="5313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80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docim47133@endelite.com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  <w:t xml:space="preserve">Paz78845914</w:t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e58pzpki4fw" w:id="4"/>
      <w:bookmarkEnd w:id="4"/>
      <w:r w:rsidDel="00000000" w:rsidR="00000000" w:rsidRPr="00000000">
        <w:rPr>
          <w:rtl w:val="0"/>
        </w:rPr>
        <w:t xml:space="preserve">CLASE 2 - CONEXIÓN Y TRANSFORMACIÓN DE DATOS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CONEXIÓN Y TRANSFORMACIÓN DE DATOS</w:t>
      </w:r>
    </w:p>
    <w:p w:rsidR="00000000" w:rsidDel="00000000" w:rsidP="00000000" w:rsidRDefault="00000000" w:rsidRPr="00000000" w14:paraId="0000000E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Abrimos un excel Inventario_Ventas_Ropa.xlsx  la hoja Productos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Nos conectamos a PowerBI con estos datos.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Guardamos tendra otro formato tipo .pbix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175288" cy="205675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5288" cy="2056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transformador datos.- te permite filtrar, modificar tipo de variables, eliminar columnas, filtrar mayor o menor, una vez guardado no afecta al documento original.</w:t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24075" cy="131445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05400" cy="340995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herramientas de columnas podemos modificar el formato, por ejemplo quitamos los días solo mantenemos la fecha.</w:t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450" cy="154305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En esa pestaña podemos visualizar, los datos.</w:t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7150" cy="29718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Puede haber ocasiones cuando deseamos actualizar los datos debemos tomar en cuenta la ruta de origen, en caso de que lo tengamos que mover el excel origen, entonces nosotros vamos a Transformador de datos y en el etiquetado o pestaña origen modificamos la ruta.</w:t>
      </w:r>
    </w:p>
    <w:p w:rsidR="00000000" w:rsidDel="00000000" w:rsidP="00000000" w:rsidRDefault="00000000" w:rsidRPr="00000000" w14:paraId="0000001B">
      <w:pPr>
        <w:pStyle w:val="Heading3"/>
        <w:rPr/>
      </w:pPr>
      <w:bookmarkStart w:colFirst="0" w:colLast="0" w:name="_wtr7ujp3lygo" w:id="5"/>
      <w:bookmarkEnd w:id="5"/>
      <w:r w:rsidDel="00000000" w:rsidR="00000000" w:rsidRPr="00000000">
        <w:rPr>
          <w:rtl w:val="0"/>
        </w:rPr>
        <w:t xml:space="preserve">CONECTAR A UNA BASE DE DATOS</w:t>
      </w:r>
    </w:p>
    <w:p w:rsidR="00000000" w:rsidDel="00000000" w:rsidP="00000000" w:rsidRDefault="00000000" w:rsidRPr="00000000" w14:paraId="0000001C">
      <w:pPr>
        <w:numPr>
          <w:ilvl w:val="0"/>
          <w:numId w:val="1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Para abrir la cargar una base de datos Mysql</w:t>
      </w:r>
    </w:p>
    <w:p w:rsidR="00000000" w:rsidDel="00000000" w:rsidP="00000000" w:rsidRDefault="00000000" w:rsidRPr="00000000" w14:paraId="0000001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5590" cy="2427799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5590" cy="2427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Posiblemente nos pida descarga algun extensión o software.</w:t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44320" cy="1284486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4320" cy="1284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https://dev.mysql.com/downloads/connector/net/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Este comando nos ayuda a verificar de que se instalo correctamente mysql</w:t>
      </w:r>
    </w:p>
    <w:p w:rsidR="00000000" w:rsidDel="00000000" w:rsidP="00000000" w:rsidRDefault="00000000" w:rsidRPr="00000000" w14:paraId="00000024">
      <w:pPr>
        <w:ind w:left="720" w:hanging="578.2677165354331"/>
        <w:rPr>
          <w:rFonts w:ascii="Courier New" w:cs="Courier New" w:eastAsia="Courier New" w:hAnsi="Courier New"/>
          <w:b w:val="1"/>
          <w:i w:val="1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212529"/>
          <w:sz w:val="20"/>
          <w:szCs w:val="20"/>
          <w:highlight w:val="white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212529"/>
          <w:sz w:val="24"/>
          <w:szCs w:val="24"/>
          <w:highlight w:val="white"/>
          <w:rtl w:val="0"/>
        </w:rPr>
        <w:t xml:space="preserve">System.Data.Common.DbProviderFactories]::GetFactoryClasses()|ogv</w:t>
      </w:r>
    </w:p>
    <w:p w:rsidR="00000000" w:rsidDel="00000000" w:rsidP="00000000" w:rsidRDefault="00000000" w:rsidRPr="00000000" w14:paraId="00000025">
      <w:pPr>
        <w:ind w:left="720" w:hanging="578.2677165354331"/>
        <w:rPr>
          <w:rFonts w:ascii="Courier New" w:cs="Courier New" w:eastAsia="Courier New" w:hAnsi="Courier New"/>
          <w:b w:val="1"/>
          <w:i w:val="1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 pide el servidor y la base de datos que usaras</w:t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48238" cy="1965421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1965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SERVIDOR: </w:t>
        <w:tab/>
      </w:r>
      <w:hyperlink r:id="rId18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v-los.com</w:t>
        </w:r>
      </w:hyperlink>
      <w:r w:rsidDel="00000000" w:rsidR="00000000" w:rsidRPr="00000000">
        <w:rPr>
          <w:b w:val="1"/>
          <w:i w:val="1"/>
          <w:rtl w:val="0"/>
        </w:rPr>
        <w:t xml:space="preserve">   //Si no ingresa posiblemente te pida el puerto +  “:3060”</w:t>
      </w:r>
    </w:p>
    <w:p w:rsidR="00000000" w:rsidDel="00000000" w:rsidP="00000000" w:rsidRDefault="00000000" w:rsidRPr="00000000" w14:paraId="0000002A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BASE DE DATOS: </w:t>
        <w:tab/>
        <w:t xml:space="preserve">vlos_curso_powerbi</w:t>
      </w:r>
    </w:p>
    <w:p w:rsidR="00000000" w:rsidDel="00000000" w:rsidP="00000000" w:rsidRDefault="00000000" w:rsidRPr="00000000" w14:paraId="0000002B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Ingresamos a Base de datos y ponemos el usuario y contraseña</w:t>
      </w:r>
    </w:p>
    <w:p w:rsidR="00000000" w:rsidDel="00000000" w:rsidP="00000000" w:rsidRDefault="00000000" w:rsidRPr="00000000" w14:paraId="0000002C">
      <w:pPr>
        <w:ind w:left="720" w:hanging="578.2677165354331"/>
        <w:jc w:val="center"/>
        <w:rPr>
          <w:rFonts w:ascii="Courier New" w:cs="Courier New" w:eastAsia="Courier New" w:hAnsi="Courier New"/>
          <w:b w:val="1"/>
          <w:i w:val="1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3309938" cy="185604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1856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hanging="578.2677165354331"/>
        <w:jc w:val="center"/>
        <w:rPr>
          <w:rFonts w:ascii="Courier New" w:cs="Courier New" w:eastAsia="Courier New" w:hAnsi="Courier New"/>
          <w:b w:val="1"/>
          <w:i w:val="1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212529"/>
          <w:sz w:val="24"/>
          <w:szCs w:val="24"/>
          <w:highlight w:val="white"/>
          <w:rtl w:val="0"/>
        </w:rPr>
        <w:t xml:space="preserve">USUARIO: </w:t>
        <w:tab/>
        <w:t xml:space="preserve">vlos_curso_powerbi</w:t>
      </w:r>
    </w:p>
    <w:p w:rsidR="00000000" w:rsidDel="00000000" w:rsidP="00000000" w:rsidRDefault="00000000" w:rsidRPr="00000000" w14:paraId="0000002E">
      <w:pPr>
        <w:ind w:left="720" w:hanging="578.2677165354331"/>
        <w:jc w:val="center"/>
        <w:rPr>
          <w:rFonts w:ascii="Courier New" w:cs="Courier New" w:eastAsia="Courier New" w:hAnsi="Courier New"/>
          <w:b w:val="1"/>
          <w:i w:val="1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212529"/>
          <w:sz w:val="24"/>
          <w:szCs w:val="24"/>
          <w:highlight w:val="white"/>
          <w:rtl w:val="0"/>
        </w:rPr>
        <w:t xml:space="preserve">CONTRASEÑA:</w:t>
        <w:tab/>
        <w:t xml:space="preserve">ClaveSecreta#1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  <w:t xml:space="preserve">==================================================================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Obtenemos el ingreso a la base de datos podemos trabajar y elegimos con cual vamos a trabajar.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jc w:val="center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58903" cy="1634666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8903" cy="1634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jc w:val="center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jc w:val="center"/>
      </w:pPr>
      <w:r w:rsidDel="00000000" w:rsidR="00000000" w:rsidRPr="00000000">
        <w:rPr/>
        <w:drawing>
          <wp:inline distB="114300" distT="114300" distL="114300" distR="114300">
            <wp:extent cx="2990999" cy="2100263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999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1300" cy="25527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rPr/>
      </w:pPr>
      <w:bookmarkStart w:colFirst="0" w:colLast="0" w:name="_qa00z1ja8fg5" w:id="6"/>
      <w:bookmarkEnd w:id="6"/>
      <w:r w:rsidDel="00000000" w:rsidR="00000000" w:rsidRPr="00000000">
        <w:rPr>
          <w:rtl w:val="0"/>
        </w:rPr>
        <w:t xml:space="preserve">CLASE 3 - MODELO DE DATOS</w:t>
      </w:r>
    </w:p>
    <w:p w:rsidR="00000000" w:rsidDel="00000000" w:rsidP="00000000" w:rsidRDefault="00000000" w:rsidRPr="00000000" w14:paraId="00000036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https://learn.microsoft.com/es-es/power-bi/create-reports/sample-datasets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https://learn.microsoft.com/es-es/dax/dax-function-reference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Continuando con la base de datos carga de mysql cambiamos el nobre de estas por que son muy grandes.</w:t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38400" cy="180975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Eliminamos las relaciones y vamos a crear relación entre tablas.</w:t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7150" cy="3200400"/>
            <wp:effectExtent b="0" l="0" r="0" t="0"/>
            <wp:docPr id="3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tabla PRODUCTO con la tabla CATEGORÍA jalamos la pestaña dentro de categoría ya que es la misma en ambos, y creamos una nueva relación.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28563" cy="3843338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8563" cy="384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34000" cy="2390775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Ahorra usamos la relación para crear una nueva tabla</w:t>
      </w:r>
    </w:p>
    <w:p w:rsidR="00000000" w:rsidDel="00000000" w:rsidP="00000000" w:rsidRDefault="00000000" w:rsidRPr="00000000" w14:paraId="0000004F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81450" cy="257175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28825" cy="330517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7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cada vez que hacemos una relación recomienda que sea del dependiente hacia el independiente.</w:t>
      </w:r>
    </w:p>
    <w:p w:rsidR="00000000" w:rsidDel="00000000" w:rsidP="00000000" w:rsidRDefault="00000000" w:rsidRPr="00000000" w14:paraId="0000005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62300" cy="116205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7150" cy="4038600"/>
            <wp:effectExtent b="0" l="0" r="0" t="0"/>
            <wp:docPr id="1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rPr/>
      </w:pPr>
      <w:bookmarkStart w:colFirst="0" w:colLast="0" w:name="_yunl1hhcuqs0" w:id="7"/>
      <w:bookmarkEnd w:id="7"/>
      <w:r w:rsidDel="00000000" w:rsidR="00000000" w:rsidRPr="00000000">
        <w:rPr>
          <w:rtl w:val="0"/>
        </w:rPr>
        <w:t xml:space="preserve">NUEVA COLUMNA</w:t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en crear nueva columna, ponemos el nombre de la columna y la que valores puede tener.</w:t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48150" cy="676275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rPr/>
      </w:pPr>
      <w:bookmarkStart w:colFirst="0" w:colLast="0" w:name="_de7lw4pn7p34" w:id="8"/>
      <w:bookmarkEnd w:id="8"/>
      <w:r w:rsidDel="00000000" w:rsidR="00000000" w:rsidRPr="00000000">
        <w:rPr>
          <w:rtl w:val="0"/>
        </w:rPr>
        <w:t xml:space="preserve">CLASE 4 - VISUALIZACIÓN EN POWER BI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TIPOS DE VISUALIZACIÓN EN POWER BI</w:t>
      </w:r>
    </w:p>
    <w:p w:rsidR="00000000" w:rsidDel="00000000" w:rsidP="00000000" w:rsidRDefault="00000000" w:rsidRPr="00000000" w14:paraId="0000005C">
      <w:pPr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https://learn.microsoft.com/es-es/power-bi/visuals/power-bi-visualization-types-for-reports-and-q-and-a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12" w:lineRule="auto"/>
        <w:rPr/>
      </w:pPr>
      <w:r w:rsidDel="00000000" w:rsidR="00000000" w:rsidRPr="00000000">
        <w:rPr>
          <w:rtl w:val="0"/>
        </w:rPr>
        <w:t xml:space="preserve">Ejemplos de objetos visuales de Power BI</w:t>
      </w:r>
    </w:p>
    <w:p w:rsidR="00000000" w:rsidDel="00000000" w:rsidP="00000000" w:rsidRDefault="00000000" w:rsidRPr="00000000" w14:paraId="0000005E">
      <w:pPr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https://learn.microsoft.com/es-es/power-bi/developer/visuals/samples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Podemos modificar aspectos, cada gráfico tiene sus propias maneras de modificar. Se usa la pestaña Visualizaciones.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6117150" cy="32385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Podemos filtrar la información, comparar, filtrar por nombre o tipo.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6117150" cy="31750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17150" cy="31496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rPr/>
      </w:pPr>
      <w:bookmarkStart w:colFirst="0" w:colLast="0" w:name="_pbze99q1vima" w:id="9"/>
      <w:bookmarkEnd w:id="9"/>
      <w:r w:rsidDel="00000000" w:rsidR="00000000" w:rsidRPr="00000000">
        <w:rPr>
          <w:rtl w:val="0"/>
        </w:rPr>
        <w:t xml:space="preserve">Ventas DASHBOARD: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Generamos publicaciones usando solo una columna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6117150" cy="2463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Generamos un grafica usando 2 columnas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6117150" cy="3009900"/>
            <wp:effectExtent b="0" l="0" r="0" t="0"/>
            <wp:docPr id="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Para la parte de vitas modificamos al formato mosaico y aumentos el tamaño de las letras, fondo, etc.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6117150" cy="31496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rPr/>
      </w:pPr>
      <w:bookmarkStart w:colFirst="0" w:colLast="0" w:name="_dyuqlussmgd4" w:id="10"/>
      <w:bookmarkEnd w:id="10"/>
      <w:r w:rsidDel="00000000" w:rsidR="00000000" w:rsidRPr="00000000">
        <w:rPr>
          <w:rtl w:val="0"/>
        </w:rPr>
        <w:t xml:space="preserve">CLASE 5 -  </w:t>
      </w:r>
      <w:r w:rsidDel="00000000" w:rsidR="00000000" w:rsidRPr="00000000">
        <w:rPr>
          <w:rtl w:val="0"/>
        </w:rPr>
        <w:t xml:space="preserve">CREACIÓN DE UN DASHBOARD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Se implementa todo lo aprendido, ponemos fondo, modificamos los colores y estilos, también los títulos. Usamos las pestañas de filtros, Visualización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rPr/>
      </w:pPr>
      <w:bookmarkStart w:colFirst="0" w:colLast="0" w:name="_3rs80buhxwow" w:id="11"/>
      <w:bookmarkEnd w:id="11"/>
      <w:r w:rsidDel="00000000" w:rsidR="00000000" w:rsidRPr="00000000">
        <w:rPr/>
        <w:drawing>
          <wp:inline distB="114300" distT="114300" distL="114300" distR="114300">
            <wp:extent cx="6117150" cy="34290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jay06dntbfir" w:id="12"/>
      <w:bookmarkEnd w:id="12"/>
      <w:r w:rsidDel="00000000" w:rsidR="00000000" w:rsidRPr="00000000">
        <w:rPr>
          <w:rtl w:val="0"/>
        </w:rPr>
        <w:t xml:space="preserve">CLASE 6 -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  <w:t xml:space="preserve">ESTILOS Y THEMES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Guia uso de temas</w:t>
      </w:r>
    </w:p>
    <w:p w:rsidR="00000000" w:rsidDel="00000000" w:rsidP="00000000" w:rsidRDefault="00000000" w:rsidRPr="00000000" w14:paraId="00000072">
      <w:pPr>
        <w:ind w:left="720" w:firstLine="0"/>
        <w:rPr/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https://learn.microsoft.com/es-es/power-bi/create-reports/desktop-report-themes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Galería de themes</w:t>
      </w:r>
    </w:p>
    <w:p w:rsidR="00000000" w:rsidDel="00000000" w:rsidP="00000000" w:rsidRDefault="00000000" w:rsidRPr="00000000" w14:paraId="00000074">
      <w:pPr>
        <w:ind w:left="720" w:firstLine="0"/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https://community.fabric.microsoft.com/t5/Themes-Gallery/bd-p/ThemesGallery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Existe muchas paginas donde podemos  usar temas para modificar el color de las estadísticas</w:t>
      </w:r>
    </w:p>
    <w:p w:rsidR="00000000" w:rsidDel="00000000" w:rsidP="00000000" w:rsidRDefault="00000000" w:rsidRPr="00000000" w14:paraId="00000076">
      <w:pPr>
        <w:ind w:left="720" w:firstLine="0"/>
        <w:rPr/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https://coolors.co/palettes/trending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también los estilos de letras de Google Font, para elegir la fuente. </w:t>
      </w:r>
    </w:p>
    <w:p w:rsidR="00000000" w:rsidDel="00000000" w:rsidP="00000000" w:rsidRDefault="00000000" w:rsidRPr="00000000" w14:paraId="00000078">
      <w:pPr>
        <w:ind w:left="720" w:firstLine="0"/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https://fonts.google.com/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76663" cy="1798739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514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798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05238" cy="2068579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068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/>
      </w:pPr>
      <w:r w:rsidDel="00000000" w:rsidR="00000000" w:rsidRPr="00000000">
        <w:rPr>
          <w:rtl w:val="0"/>
        </w:rPr>
        <w:t xml:space="preserve">Para hacer uso de otros temas vamos a temas y usando el codigo de los colores</w:t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89675" cy="2029336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 b="1904" l="18655" r="0" t="5142"/>
                    <a:stretch>
                      <a:fillRect/>
                    </a:stretch>
                  </pic:blipFill>
                  <pic:spPr>
                    <a:xfrm>
                      <a:off x="0" y="0"/>
                      <a:ext cx="1989675" cy="2029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Top N nos ayuda a elegir los mejores 10</w:t>
      </w:r>
    </w:p>
    <w:p w:rsidR="00000000" w:rsidDel="00000000" w:rsidP="00000000" w:rsidRDefault="00000000" w:rsidRPr="00000000" w14:paraId="0000007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7150" cy="25908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/>
      </w:pPr>
      <w:r w:rsidDel="00000000" w:rsidR="00000000" w:rsidRPr="00000000">
        <w:rPr>
          <w:rtl w:val="0"/>
        </w:rPr>
        <w:t xml:space="preserve">Podemos modificar la fuente. Guardamos el tema.</w:t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57725" cy="1943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0" l="756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Lo guardamos, abrimos y  cambiamos las fuentes. modificando el texto</w:t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8163" cy="2309538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230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/>
      </w:pPr>
      <w:r w:rsidDel="00000000" w:rsidR="00000000" w:rsidRPr="00000000">
        <w:rPr>
          <w:rtl w:val="0"/>
        </w:rPr>
        <w:t xml:space="preserve">También podemos crear el contenido o el fondo usando powerpoint y exportarlo como Img pongo jpg.</w:t>
      </w:r>
    </w:p>
    <w:p w:rsidR="00000000" w:rsidDel="00000000" w:rsidP="00000000" w:rsidRDefault="00000000" w:rsidRPr="00000000" w14:paraId="0000008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7150" cy="306070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17150" cy="34290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e94j3934qdse" w:id="13"/>
      <w:bookmarkEnd w:id="13"/>
      <w:r w:rsidDel="00000000" w:rsidR="00000000" w:rsidRPr="00000000">
        <w:rPr>
          <w:rtl w:val="0"/>
        </w:rPr>
        <w:t xml:space="preserve">CLASE 7 -  PUBLICACIÓN Y REPORTES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Preparara para un formato Móvil, publicar.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after="240" w:lineRule="auto"/>
        <w:rPr>
          <w:rFonts w:ascii="Roboto" w:cs="Roboto" w:eastAsia="Roboto" w:hAnsi="Roboto"/>
          <w:color w:val="212529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212529"/>
          <w:sz w:val="23"/>
          <w:szCs w:val="23"/>
          <w:rtl w:val="0"/>
        </w:rPr>
        <w:t xml:space="preserve">1 LINK ACCESO</w:t>
      </w:r>
    </w:p>
    <w:p w:rsidR="00000000" w:rsidDel="00000000" w:rsidP="00000000" w:rsidRDefault="00000000" w:rsidRPr="00000000" w14:paraId="00000088">
      <w:pPr>
        <w:shd w:fill="ffffff" w:val="clear"/>
        <w:spacing w:after="240" w:lineRule="auto"/>
        <w:rPr>
          <w:rFonts w:ascii="Roboto" w:cs="Roboto" w:eastAsia="Roboto" w:hAnsi="Roboto"/>
          <w:color w:val="d66d00"/>
          <w:sz w:val="23"/>
          <w:szCs w:val="23"/>
        </w:rPr>
      </w:pPr>
      <w:hyperlink r:id="rId55">
        <w:r w:rsidDel="00000000" w:rsidR="00000000" w:rsidRPr="00000000">
          <w:rPr>
            <w:rFonts w:ascii="Roboto" w:cs="Roboto" w:eastAsia="Roboto" w:hAnsi="Roboto"/>
            <w:color w:val="d66d00"/>
            <w:sz w:val="23"/>
            <w:szCs w:val="23"/>
            <w:rtl w:val="0"/>
          </w:rPr>
          <w:t xml:space="preserve">https://app.powerbi.com/groups/me/reports/03189277-f3a9-4393-b52b-3413991a4e82?ctid=98adb761-88ae-40e3-ad31-cd6ffbfbf690&amp;pbi_source=linkShare&amp;bookmarkGuid=db085700-3cf8-46c4-92af-86c95827fa19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41496" cy="6538913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1496" cy="653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8338" cy="3017429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017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/>
      </w:pPr>
      <w:bookmarkStart w:colFirst="0" w:colLast="0" w:name="_gwfpg0h78xe3" w:id="14"/>
      <w:bookmarkEnd w:id="14"/>
      <w:r w:rsidDel="00000000" w:rsidR="00000000" w:rsidRPr="00000000">
        <w:rPr>
          <w:rtl w:val="0"/>
        </w:rPr>
        <w:t xml:space="preserve">CLASE 8 - FUNCIONES SAX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funciones para uso de DAX LINK.</w:t>
      </w:r>
    </w:p>
    <w:p w:rsidR="00000000" w:rsidDel="00000000" w:rsidP="00000000" w:rsidRDefault="00000000" w:rsidRPr="00000000" w14:paraId="0000008E">
      <w:pPr>
        <w:jc w:val="left"/>
        <w:rPr/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https://learn.microsoft.com/es-es/dax/dax-function-reference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9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Creamos una tabla “Medidas</w:t>
      </w:r>
    </w:p>
    <w:p w:rsidR="00000000" w:rsidDel="00000000" w:rsidP="00000000" w:rsidRDefault="00000000" w:rsidRPr="00000000" w14:paraId="0000009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7150" cy="9652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/>
      </w:pPr>
      <w:r w:rsidDel="00000000" w:rsidR="00000000" w:rsidRPr="00000000">
        <w:rPr>
          <w:rtl w:val="0"/>
        </w:rPr>
        <w:t xml:space="preserve">Y luego creamos la columna </w:t>
      </w:r>
    </w:p>
    <w:p w:rsidR="00000000" w:rsidDel="00000000" w:rsidP="00000000" w:rsidRDefault="00000000" w:rsidRPr="00000000" w14:paraId="00000094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7150" cy="12192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/>
      </w:pPr>
      <w:r w:rsidDel="00000000" w:rsidR="00000000" w:rsidRPr="00000000">
        <w:rPr>
          <w:rtl w:val="0"/>
        </w:rPr>
        <w:t xml:space="preserve">Luego podemos visualizar esa información en nuestros Dashboard.</w:t>
      </w:r>
    </w:p>
    <w:p w:rsidR="00000000" w:rsidDel="00000000" w:rsidP="00000000" w:rsidRDefault="00000000" w:rsidRPr="00000000" w14:paraId="0000009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05375" cy="1943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 b="11688" l="0" r="125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3. Hay muchas funciones para trabajar</w:t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7150" cy="889000"/>
            <wp:effectExtent b="25400" l="25400" r="25400" t="2540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889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/>
      </w:pPr>
      <w:r w:rsidDel="00000000" w:rsidR="00000000" w:rsidRPr="00000000">
        <w:rPr>
          <w:rtl w:val="0"/>
        </w:rPr>
        <w:t xml:space="preserve">4. Podemos usar para crear directamente una respuesta o dentro de una tabla</w:t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7150" cy="2679700"/>
            <wp:effectExtent b="25400" l="25400" r="25400" t="2540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2679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/>
      </w:pPr>
      <w:r w:rsidDel="00000000" w:rsidR="00000000" w:rsidRPr="00000000">
        <w:rPr>
          <w:rtl w:val="0"/>
        </w:rPr>
        <w:t xml:space="preserve">5. Podemos crear directamente la tabla desde DAX y señalar las columnas que tendra y estan de donde dependen.</w:t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7150" cy="2082800"/>
            <wp:effectExtent b="25400" l="25400" r="25400" t="2540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2082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832.2047244094489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42" Type="http://schemas.openxmlformats.org/officeDocument/2006/relationships/image" Target="media/image40.png"/><Relationship Id="rId41" Type="http://schemas.openxmlformats.org/officeDocument/2006/relationships/image" Target="media/image31.png"/><Relationship Id="rId44" Type="http://schemas.openxmlformats.org/officeDocument/2006/relationships/hyperlink" Target="https://community.fabric.microsoft.com/t5/Themes-Gallery/bd-p/ThemesGallery" TargetMode="External"/><Relationship Id="rId43" Type="http://schemas.openxmlformats.org/officeDocument/2006/relationships/hyperlink" Target="https://learn.microsoft.com/es-es/power-bi/create-reports/desktop-report-themes" TargetMode="External"/><Relationship Id="rId46" Type="http://schemas.openxmlformats.org/officeDocument/2006/relationships/hyperlink" Target="https://fonts.google.com/" TargetMode="External"/><Relationship Id="rId45" Type="http://schemas.openxmlformats.org/officeDocument/2006/relationships/hyperlink" Target="https://coolors.co/palettes/trend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48" Type="http://schemas.openxmlformats.org/officeDocument/2006/relationships/image" Target="media/image13.png"/><Relationship Id="rId47" Type="http://schemas.openxmlformats.org/officeDocument/2006/relationships/image" Target="media/image21.png"/><Relationship Id="rId49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hyperlink" Target="https://app.powerbi.com/" TargetMode="External"/><Relationship Id="rId7" Type="http://schemas.openxmlformats.org/officeDocument/2006/relationships/hyperlink" Target="https://temp-mail.org/es/" TargetMode="External"/><Relationship Id="rId8" Type="http://schemas.openxmlformats.org/officeDocument/2006/relationships/image" Target="media/image44.png"/><Relationship Id="rId31" Type="http://schemas.openxmlformats.org/officeDocument/2006/relationships/image" Target="media/image16.png"/><Relationship Id="rId30" Type="http://schemas.openxmlformats.org/officeDocument/2006/relationships/image" Target="media/image17.png"/><Relationship Id="rId33" Type="http://schemas.openxmlformats.org/officeDocument/2006/relationships/image" Target="media/image26.png"/><Relationship Id="rId32" Type="http://schemas.openxmlformats.org/officeDocument/2006/relationships/image" Target="media/image30.png"/><Relationship Id="rId35" Type="http://schemas.openxmlformats.org/officeDocument/2006/relationships/hyperlink" Target="https://learn.microsoft.com/es-es/power-bi/developer/visuals/samples" TargetMode="External"/><Relationship Id="rId34" Type="http://schemas.openxmlformats.org/officeDocument/2006/relationships/hyperlink" Target="https://learn.microsoft.com/es-es/power-bi/visuals/power-bi-visualization-types-for-reports-and-q-and-a" TargetMode="External"/><Relationship Id="rId37" Type="http://schemas.openxmlformats.org/officeDocument/2006/relationships/image" Target="media/image39.png"/><Relationship Id="rId36" Type="http://schemas.openxmlformats.org/officeDocument/2006/relationships/image" Target="media/image41.png"/><Relationship Id="rId39" Type="http://schemas.openxmlformats.org/officeDocument/2006/relationships/image" Target="media/image2.png"/><Relationship Id="rId38" Type="http://schemas.openxmlformats.org/officeDocument/2006/relationships/image" Target="media/image29.png"/><Relationship Id="rId62" Type="http://schemas.openxmlformats.org/officeDocument/2006/relationships/image" Target="media/image10.png"/><Relationship Id="rId61" Type="http://schemas.openxmlformats.org/officeDocument/2006/relationships/image" Target="media/image5.png"/><Relationship Id="rId20" Type="http://schemas.openxmlformats.org/officeDocument/2006/relationships/image" Target="media/image24.png"/><Relationship Id="rId64" Type="http://schemas.openxmlformats.org/officeDocument/2006/relationships/image" Target="media/image36.png"/><Relationship Id="rId63" Type="http://schemas.openxmlformats.org/officeDocument/2006/relationships/image" Target="media/image25.png"/><Relationship Id="rId22" Type="http://schemas.openxmlformats.org/officeDocument/2006/relationships/image" Target="media/image27.png"/><Relationship Id="rId21" Type="http://schemas.openxmlformats.org/officeDocument/2006/relationships/image" Target="media/image14.png"/><Relationship Id="rId24" Type="http://schemas.openxmlformats.org/officeDocument/2006/relationships/hyperlink" Target="https://learn.microsoft.com/es-es/dax/dax-function-reference" TargetMode="External"/><Relationship Id="rId23" Type="http://schemas.openxmlformats.org/officeDocument/2006/relationships/hyperlink" Target="https://learn.microsoft.com/es-es/power-bi/create-reports/sample-datasets" TargetMode="External"/><Relationship Id="rId60" Type="http://schemas.openxmlformats.org/officeDocument/2006/relationships/image" Target="media/image33.png"/><Relationship Id="rId26" Type="http://schemas.openxmlformats.org/officeDocument/2006/relationships/image" Target="media/image43.png"/><Relationship Id="rId25" Type="http://schemas.openxmlformats.org/officeDocument/2006/relationships/image" Target="media/image38.png"/><Relationship Id="rId28" Type="http://schemas.openxmlformats.org/officeDocument/2006/relationships/image" Target="media/image35.png"/><Relationship Id="rId27" Type="http://schemas.openxmlformats.org/officeDocument/2006/relationships/image" Target="media/image1.png"/><Relationship Id="rId29" Type="http://schemas.openxmlformats.org/officeDocument/2006/relationships/image" Target="media/image23.png"/><Relationship Id="rId51" Type="http://schemas.openxmlformats.org/officeDocument/2006/relationships/image" Target="media/image6.png"/><Relationship Id="rId50" Type="http://schemas.openxmlformats.org/officeDocument/2006/relationships/image" Target="media/image8.png"/><Relationship Id="rId53" Type="http://schemas.openxmlformats.org/officeDocument/2006/relationships/image" Target="media/image45.png"/><Relationship Id="rId52" Type="http://schemas.openxmlformats.org/officeDocument/2006/relationships/image" Target="media/image28.png"/><Relationship Id="rId11" Type="http://schemas.openxmlformats.org/officeDocument/2006/relationships/image" Target="media/image9.png"/><Relationship Id="rId55" Type="http://schemas.openxmlformats.org/officeDocument/2006/relationships/hyperlink" Target="https://app.powerbi.com/groups/me/reports/03189277-f3a9-4393-b52b-3413991a4e82?ctid=98adb761-88ae-40e3-ad31-cd6ffbfbf690&amp;pbi_source=linkShare&amp;bookmarkGuid=db085700-3cf8-46c4-92af-86c95827fa19" TargetMode="External"/><Relationship Id="rId10" Type="http://schemas.openxmlformats.org/officeDocument/2006/relationships/image" Target="media/image15.png"/><Relationship Id="rId54" Type="http://schemas.openxmlformats.org/officeDocument/2006/relationships/image" Target="media/image19.png"/><Relationship Id="rId13" Type="http://schemas.openxmlformats.org/officeDocument/2006/relationships/image" Target="media/image34.png"/><Relationship Id="rId57" Type="http://schemas.openxmlformats.org/officeDocument/2006/relationships/image" Target="media/image37.png"/><Relationship Id="rId12" Type="http://schemas.openxmlformats.org/officeDocument/2006/relationships/image" Target="media/image22.png"/><Relationship Id="rId56" Type="http://schemas.openxmlformats.org/officeDocument/2006/relationships/image" Target="media/image11.png"/><Relationship Id="rId15" Type="http://schemas.openxmlformats.org/officeDocument/2006/relationships/image" Target="media/image18.png"/><Relationship Id="rId59" Type="http://schemas.openxmlformats.org/officeDocument/2006/relationships/image" Target="media/image4.png"/><Relationship Id="rId14" Type="http://schemas.openxmlformats.org/officeDocument/2006/relationships/image" Target="media/image7.png"/><Relationship Id="rId58" Type="http://schemas.openxmlformats.org/officeDocument/2006/relationships/hyperlink" Target="https://learn.microsoft.com/es-es/dax/dax-function-reference" TargetMode="External"/><Relationship Id="rId17" Type="http://schemas.openxmlformats.org/officeDocument/2006/relationships/image" Target="media/image42.png"/><Relationship Id="rId16" Type="http://schemas.openxmlformats.org/officeDocument/2006/relationships/hyperlink" Target="https://dev.mysql.com/downloads/connector/net/" TargetMode="External"/><Relationship Id="rId19" Type="http://schemas.openxmlformats.org/officeDocument/2006/relationships/image" Target="media/image12.png"/><Relationship Id="rId18" Type="http://schemas.openxmlformats.org/officeDocument/2006/relationships/hyperlink" Target="http://v-los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